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A42" w:rsidRPr="00E464FB" w:rsidRDefault="00405A42" w:rsidP="00E464FB">
      <w:pPr>
        <w:spacing w:after="0" w:line="480" w:lineRule="auto"/>
        <w:jc w:val="center"/>
        <w:rPr>
          <w:rFonts w:ascii="Times New Roman" w:hAnsi="Times New Roman" w:cs="Times New Roman"/>
          <w:sz w:val="24"/>
          <w:szCs w:val="24"/>
        </w:rPr>
      </w:pPr>
    </w:p>
    <w:p w:rsidR="00405A42" w:rsidRPr="00E464FB" w:rsidRDefault="00405A42" w:rsidP="00E464FB">
      <w:pPr>
        <w:spacing w:after="0" w:line="480" w:lineRule="auto"/>
        <w:jc w:val="center"/>
        <w:rPr>
          <w:rFonts w:ascii="Times New Roman" w:hAnsi="Times New Roman" w:cs="Times New Roman"/>
          <w:sz w:val="24"/>
          <w:szCs w:val="24"/>
        </w:rPr>
      </w:pPr>
    </w:p>
    <w:p w:rsidR="00405A42" w:rsidRPr="00E464FB" w:rsidRDefault="00405A42" w:rsidP="00E464FB">
      <w:pPr>
        <w:spacing w:after="0" w:line="480" w:lineRule="auto"/>
        <w:jc w:val="center"/>
        <w:rPr>
          <w:rFonts w:ascii="Times New Roman" w:hAnsi="Times New Roman" w:cs="Times New Roman"/>
          <w:sz w:val="24"/>
          <w:szCs w:val="24"/>
        </w:rPr>
      </w:pPr>
    </w:p>
    <w:p w:rsidR="00405A42" w:rsidRPr="00E464FB" w:rsidRDefault="00405A42" w:rsidP="00E464FB">
      <w:pPr>
        <w:spacing w:after="0" w:line="480" w:lineRule="auto"/>
        <w:jc w:val="center"/>
        <w:rPr>
          <w:rFonts w:ascii="Times New Roman" w:hAnsi="Times New Roman" w:cs="Times New Roman"/>
          <w:sz w:val="24"/>
          <w:szCs w:val="24"/>
        </w:rPr>
      </w:pPr>
    </w:p>
    <w:p w:rsidR="006A61B4" w:rsidRPr="00E464FB" w:rsidRDefault="00564670" w:rsidP="00E464FB">
      <w:pPr>
        <w:spacing w:after="0" w:line="480" w:lineRule="auto"/>
        <w:jc w:val="center"/>
        <w:rPr>
          <w:rFonts w:ascii="Times New Roman" w:hAnsi="Times New Roman" w:cs="Times New Roman"/>
          <w:sz w:val="24"/>
          <w:szCs w:val="24"/>
        </w:rPr>
      </w:pPr>
      <w:r w:rsidRPr="00E464FB">
        <w:rPr>
          <w:rFonts w:ascii="Times New Roman" w:hAnsi="Times New Roman" w:cs="Times New Roman"/>
          <w:sz w:val="24"/>
          <w:szCs w:val="24"/>
        </w:rPr>
        <w:t>Coping with Emergency</w:t>
      </w:r>
    </w:p>
    <w:p w:rsidR="006A61B4" w:rsidRPr="00E464FB" w:rsidRDefault="00564670" w:rsidP="00E464FB">
      <w:pPr>
        <w:spacing w:after="0" w:line="480" w:lineRule="auto"/>
        <w:jc w:val="center"/>
        <w:rPr>
          <w:rFonts w:ascii="Times New Roman" w:hAnsi="Times New Roman" w:cs="Times New Roman"/>
          <w:sz w:val="24"/>
          <w:szCs w:val="24"/>
        </w:rPr>
      </w:pPr>
      <w:r w:rsidRPr="00E464FB">
        <w:rPr>
          <w:rFonts w:ascii="Times New Roman" w:hAnsi="Times New Roman" w:cs="Times New Roman"/>
          <w:sz w:val="24"/>
          <w:szCs w:val="24"/>
        </w:rPr>
        <w:t>Student’s Name</w:t>
      </w:r>
    </w:p>
    <w:p w:rsidR="006A61B4" w:rsidRPr="00E464FB" w:rsidRDefault="00564670" w:rsidP="00E464FB">
      <w:pPr>
        <w:spacing w:after="0" w:line="480" w:lineRule="auto"/>
        <w:jc w:val="center"/>
        <w:rPr>
          <w:rFonts w:ascii="Times New Roman" w:hAnsi="Times New Roman" w:cs="Times New Roman"/>
          <w:sz w:val="24"/>
          <w:szCs w:val="24"/>
        </w:rPr>
      </w:pPr>
      <w:r w:rsidRPr="00E464FB">
        <w:rPr>
          <w:rFonts w:ascii="Times New Roman" w:hAnsi="Times New Roman" w:cs="Times New Roman"/>
          <w:sz w:val="24"/>
          <w:szCs w:val="24"/>
        </w:rPr>
        <w:t>Course Name and Number</w:t>
      </w:r>
    </w:p>
    <w:p w:rsidR="006A61B4" w:rsidRPr="00E464FB" w:rsidRDefault="00564670" w:rsidP="00E464FB">
      <w:pPr>
        <w:spacing w:after="0" w:line="480" w:lineRule="auto"/>
        <w:jc w:val="center"/>
        <w:rPr>
          <w:rFonts w:ascii="Times New Roman" w:hAnsi="Times New Roman" w:cs="Times New Roman"/>
          <w:sz w:val="24"/>
          <w:szCs w:val="24"/>
        </w:rPr>
      </w:pPr>
      <w:r w:rsidRPr="00E464FB">
        <w:rPr>
          <w:rFonts w:ascii="Times New Roman" w:hAnsi="Times New Roman" w:cs="Times New Roman"/>
          <w:sz w:val="24"/>
          <w:szCs w:val="24"/>
        </w:rPr>
        <w:t>Instructor’s Name</w:t>
      </w:r>
    </w:p>
    <w:p w:rsidR="006A61B4" w:rsidRPr="00E464FB" w:rsidRDefault="00564670" w:rsidP="00E464FB">
      <w:pPr>
        <w:spacing w:after="0" w:line="480" w:lineRule="auto"/>
        <w:jc w:val="center"/>
        <w:rPr>
          <w:rFonts w:ascii="Times New Roman" w:hAnsi="Times New Roman" w:cs="Times New Roman"/>
          <w:sz w:val="24"/>
          <w:szCs w:val="24"/>
        </w:rPr>
      </w:pPr>
      <w:r w:rsidRPr="00E464FB">
        <w:rPr>
          <w:rFonts w:ascii="Times New Roman" w:hAnsi="Times New Roman" w:cs="Times New Roman"/>
          <w:sz w:val="24"/>
          <w:szCs w:val="24"/>
        </w:rPr>
        <w:t>Submission Date</w:t>
      </w:r>
    </w:p>
    <w:p w:rsidR="006A61B4" w:rsidRPr="00E464FB" w:rsidRDefault="006A61B4" w:rsidP="00E464FB">
      <w:pPr>
        <w:spacing w:after="0" w:line="480" w:lineRule="auto"/>
        <w:ind w:firstLine="720"/>
        <w:jc w:val="center"/>
        <w:rPr>
          <w:rFonts w:ascii="Times New Roman" w:hAnsi="Times New Roman" w:cs="Times New Roman"/>
          <w:sz w:val="24"/>
          <w:szCs w:val="24"/>
        </w:rPr>
      </w:pPr>
    </w:p>
    <w:p w:rsidR="006A61B4" w:rsidRPr="00E464FB" w:rsidRDefault="006A61B4"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1C0515" w:rsidRPr="00E464FB" w:rsidRDefault="001C0515" w:rsidP="00E464FB">
      <w:pPr>
        <w:spacing w:after="0" w:line="480" w:lineRule="auto"/>
        <w:ind w:firstLine="720"/>
        <w:rPr>
          <w:rFonts w:ascii="Times New Roman" w:hAnsi="Times New Roman" w:cs="Times New Roman"/>
          <w:sz w:val="24"/>
          <w:szCs w:val="24"/>
        </w:rPr>
      </w:pPr>
    </w:p>
    <w:p w:rsidR="006C2092" w:rsidRPr="00E464FB" w:rsidRDefault="00564670" w:rsidP="00E464FB">
      <w:pPr>
        <w:spacing w:after="0" w:line="480" w:lineRule="auto"/>
        <w:ind w:firstLine="720"/>
        <w:rPr>
          <w:rFonts w:ascii="Times New Roman" w:hAnsi="Times New Roman" w:cs="Times New Roman"/>
          <w:sz w:val="24"/>
          <w:szCs w:val="24"/>
        </w:rPr>
      </w:pPr>
      <w:r w:rsidRPr="00E464FB">
        <w:rPr>
          <w:rFonts w:ascii="Times New Roman" w:hAnsi="Times New Roman" w:cs="Times New Roman"/>
          <w:sz w:val="24"/>
          <w:szCs w:val="24"/>
        </w:rPr>
        <w:lastRenderedPageBreak/>
        <w:t xml:space="preserve">An emergency is a common concept that refers to a situation that requires immediate intervention or action. </w:t>
      </w:r>
      <w:r w:rsidR="0044435B" w:rsidRPr="00E464FB">
        <w:rPr>
          <w:rFonts w:ascii="Times New Roman" w:hAnsi="Times New Roman" w:cs="Times New Roman"/>
          <w:sz w:val="24"/>
          <w:szCs w:val="24"/>
        </w:rPr>
        <w:t xml:space="preserve">It is crucial to </w:t>
      </w:r>
      <w:r w:rsidR="000928FF" w:rsidRPr="00E464FB">
        <w:rPr>
          <w:rFonts w:ascii="Times New Roman" w:hAnsi="Times New Roman" w:cs="Times New Roman"/>
          <w:sz w:val="24"/>
          <w:szCs w:val="24"/>
        </w:rPr>
        <w:t>n</w:t>
      </w:r>
      <w:r w:rsidR="0044435B" w:rsidRPr="00E464FB">
        <w:rPr>
          <w:rFonts w:ascii="Times New Roman" w:hAnsi="Times New Roman" w:cs="Times New Roman"/>
          <w:sz w:val="24"/>
          <w:szCs w:val="24"/>
        </w:rPr>
        <w:t>ote that emergencies are unexpected issues that occur in the human environment.</w:t>
      </w:r>
      <w:r w:rsidR="00E71B3F" w:rsidRPr="00E464FB">
        <w:rPr>
          <w:rFonts w:ascii="Times New Roman" w:hAnsi="Times New Roman" w:cs="Times New Roman"/>
          <w:sz w:val="24"/>
          <w:szCs w:val="24"/>
        </w:rPr>
        <w:t xml:space="preserve"> Presentation is the act of delivering a certain material before the audience.</w:t>
      </w:r>
      <w:r w:rsidR="00BA55C8" w:rsidRPr="00E464FB">
        <w:rPr>
          <w:rFonts w:ascii="Times New Roman" w:hAnsi="Times New Roman" w:cs="Times New Roman"/>
          <w:sz w:val="24"/>
          <w:szCs w:val="24"/>
        </w:rPr>
        <w:t xml:space="preserve"> Emergencies are likely to occur during such presentations. </w:t>
      </w:r>
      <w:r w:rsidR="00B2352E" w:rsidRPr="00E464FB">
        <w:rPr>
          <w:rFonts w:ascii="Times New Roman" w:hAnsi="Times New Roman" w:cs="Times New Roman"/>
          <w:sz w:val="24"/>
          <w:szCs w:val="24"/>
        </w:rPr>
        <w:t xml:space="preserve">There are a lot of disasters related to a presentation that occurs frequently. </w:t>
      </w:r>
      <w:r w:rsidR="002950D7" w:rsidRPr="00E464FB">
        <w:rPr>
          <w:rFonts w:ascii="Times New Roman" w:hAnsi="Times New Roman" w:cs="Times New Roman"/>
          <w:sz w:val="24"/>
          <w:szCs w:val="24"/>
        </w:rPr>
        <w:t xml:space="preserve">Some of these disasters include situations such as displacement of presentation notes, malfunction of presentation equipment, and </w:t>
      </w:r>
      <w:r w:rsidR="00450E8B" w:rsidRPr="00E464FB">
        <w:rPr>
          <w:rFonts w:ascii="Times New Roman" w:hAnsi="Times New Roman" w:cs="Times New Roman"/>
          <w:sz w:val="24"/>
          <w:szCs w:val="24"/>
        </w:rPr>
        <w:t>l</w:t>
      </w:r>
      <w:r w:rsidR="002950D7" w:rsidRPr="00E464FB">
        <w:rPr>
          <w:rFonts w:ascii="Times New Roman" w:hAnsi="Times New Roman" w:cs="Times New Roman"/>
          <w:sz w:val="24"/>
          <w:szCs w:val="24"/>
        </w:rPr>
        <w:t>ack of adequate time to meet the set goals.</w:t>
      </w:r>
      <w:r w:rsidR="006B3BCB" w:rsidRPr="00E464FB">
        <w:rPr>
          <w:rFonts w:ascii="Times New Roman" w:hAnsi="Times New Roman" w:cs="Times New Roman"/>
          <w:sz w:val="24"/>
          <w:szCs w:val="24"/>
        </w:rPr>
        <w:t xml:space="preserve"> A contingency plan is very important during such circumstances. A contingency plan involves a course of action that is usually created to respond to events that might occur during a given circumstance</w:t>
      </w:r>
      <w:r w:rsidR="00EA7223" w:rsidRPr="00E464FB">
        <w:rPr>
          <w:rFonts w:ascii="Times New Roman" w:hAnsi="Times New Roman" w:cs="Times New Roman"/>
          <w:sz w:val="24"/>
          <w:szCs w:val="24"/>
        </w:rPr>
        <w:t xml:space="preserve"> (Cary, 2021).</w:t>
      </w:r>
      <w:r w:rsidR="006B3BCB" w:rsidRPr="00E464FB">
        <w:rPr>
          <w:rFonts w:ascii="Times New Roman" w:hAnsi="Times New Roman" w:cs="Times New Roman"/>
          <w:sz w:val="24"/>
          <w:szCs w:val="24"/>
        </w:rPr>
        <w:t xml:space="preserve"> </w:t>
      </w:r>
      <w:r w:rsidR="00A754DC" w:rsidRPr="00E464FB">
        <w:rPr>
          <w:rFonts w:ascii="Times New Roman" w:hAnsi="Times New Roman" w:cs="Times New Roman"/>
          <w:sz w:val="24"/>
          <w:szCs w:val="24"/>
        </w:rPr>
        <w:t xml:space="preserve">Most teams develop presentation contingency plans to address emergency cases. </w:t>
      </w:r>
      <w:r w:rsidR="00EC0617" w:rsidRPr="00E464FB">
        <w:rPr>
          <w:rFonts w:ascii="Times New Roman" w:hAnsi="Times New Roman" w:cs="Times New Roman"/>
          <w:sz w:val="24"/>
          <w:szCs w:val="24"/>
        </w:rPr>
        <w:t>A presentation contingency plan is important because presentation cannot occur as planned. This plan can easily aid in correcting any issue that might undermi</w:t>
      </w:r>
      <w:r w:rsidR="00097E8C" w:rsidRPr="00E464FB">
        <w:rPr>
          <w:rFonts w:ascii="Times New Roman" w:hAnsi="Times New Roman" w:cs="Times New Roman"/>
          <w:sz w:val="24"/>
          <w:szCs w:val="24"/>
        </w:rPr>
        <w:t xml:space="preserve">ne the success of this presentation. </w:t>
      </w:r>
      <w:r w:rsidR="008D3F5D" w:rsidRPr="00E464FB">
        <w:rPr>
          <w:rFonts w:ascii="Times New Roman" w:hAnsi="Times New Roman" w:cs="Times New Roman"/>
          <w:sz w:val="24"/>
          <w:szCs w:val="24"/>
        </w:rPr>
        <w:t xml:space="preserve">This situation is similar to everyday life. For instance, people normally plan for power outages by installing generators to enhance a continuous </w:t>
      </w:r>
      <w:r w:rsidR="006E413E" w:rsidRPr="00E464FB">
        <w:rPr>
          <w:rFonts w:ascii="Times New Roman" w:hAnsi="Times New Roman" w:cs="Times New Roman"/>
          <w:sz w:val="24"/>
          <w:szCs w:val="24"/>
        </w:rPr>
        <w:t>supply of power.</w:t>
      </w:r>
      <w:r w:rsidR="000C5943" w:rsidRPr="00E464FB">
        <w:rPr>
          <w:rFonts w:ascii="Times New Roman" w:hAnsi="Times New Roman" w:cs="Times New Roman"/>
          <w:sz w:val="24"/>
          <w:szCs w:val="24"/>
        </w:rPr>
        <w:t xml:space="preserve"> Team members should therefore develop a presentation contingency plan because emergencies can emerge at any point. </w:t>
      </w:r>
      <w:r w:rsidR="000A0CDF" w:rsidRPr="00E464FB">
        <w:rPr>
          <w:rFonts w:ascii="Times New Roman" w:hAnsi="Times New Roman" w:cs="Times New Roman"/>
          <w:sz w:val="24"/>
          <w:szCs w:val="24"/>
        </w:rPr>
        <w:t>This paper will present a presentation contingency plan for specific issues, appraise the lack of value associated with asking for a presentation to be rescheduled due to an emergency, and determine three areas of concern that the client might have base</w:t>
      </w:r>
      <w:r w:rsidR="001F726D" w:rsidRPr="00E464FB">
        <w:rPr>
          <w:rFonts w:ascii="Times New Roman" w:hAnsi="Times New Roman" w:cs="Times New Roman"/>
          <w:sz w:val="24"/>
          <w:szCs w:val="24"/>
        </w:rPr>
        <w:t>d upon the rescheduled request.</w:t>
      </w:r>
      <w:r w:rsidR="004D655B" w:rsidRPr="00E464FB">
        <w:rPr>
          <w:rFonts w:ascii="Times New Roman" w:hAnsi="Times New Roman" w:cs="Times New Roman"/>
          <w:sz w:val="24"/>
          <w:szCs w:val="24"/>
        </w:rPr>
        <w:t xml:space="preserve"> </w:t>
      </w:r>
    </w:p>
    <w:p w:rsidR="00782411" w:rsidRPr="00E464FB" w:rsidRDefault="00564670" w:rsidP="00E464FB">
      <w:pPr>
        <w:spacing w:after="0" w:line="480" w:lineRule="auto"/>
        <w:jc w:val="center"/>
        <w:rPr>
          <w:rFonts w:ascii="Times New Roman" w:hAnsi="Times New Roman" w:cs="Times New Roman"/>
          <w:b/>
          <w:sz w:val="24"/>
          <w:szCs w:val="24"/>
        </w:rPr>
      </w:pPr>
      <w:r w:rsidRPr="00E464FB">
        <w:rPr>
          <w:rFonts w:ascii="Times New Roman" w:hAnsi="Times New Roman" w:cs="Times New Roman"/>
          <w:b/>
          <w:sz w:val="24"/>
          <w:szCs w:val="24"/>
        </w:rPr>
        <w:t>A Summarized Presentation Problem Contingency Plan</w:t>
      </w:r>
    </w:p>
    <w:p w:rsidR="00465E73" w:rsidRPr="00E464FB" w:rsidRDefault="00564670" w:rsidP="00E464FB">
      <w:pPr>
        <w:pStyle w:val="ListParagraph"/>
        <w:numPr>
          <w:ilvl w:val="0"/>
          <w:numId w:val="1"/>
        </w:numPr>
        <w:spacing w:after="0" w:line="480" w:lineRule="auto"/>
        <w:rPr>
          <w:rFonts w:ascii="Times New Roman" w:hAnsi="Times New Roman" w:cs="Times New Roman"/>
          <w:sz w:val="24"/>
          <w:szCs w:val="24"/>
        </w:rPr>
      </w:pPr>
      <w:r w:rsidRPr="00E464FB">
        <w:rPr>
          <w:rFonts w:ascii="Times New Roman" w:hAnsi="Times New Roman" w:cs="Times New Roman"/>
          <w:b/>
          <w:sz w:val="24"/>
          <w:szCs w:val="24"/>
        </w:rPr>
        <w:t>Audience members appear bored and uninterested in the presentation.</w:t>
      </w:r>
    </w:p>
    <w:p w:rsidR="006C2092" w:rsidRPr="00E464FB" w:rsidRDefault="00564670" w:rsidP="00E464FB">
      <w:pPr>
        <w:pStyle w:val="ListParagraph"/>
        <w:spacing w:after="0" w:line="480" w:lineRule="auto"/>
        <w:rPr>
          <w:rFonts w:ascii="Times New Roman" w:hAnsi="Times New Roman" w:cs="Times New Roman"/>
          <w:sz w:val="24"/>
          <w:szCs w:val="24"/>
        </w:rPr>
      </w:pPr>
      <w:r w:rsidRPr="00E464FB">
        <w:rPr>
          <w:rFonts w:ascii="Times New Roman" w:hAnsi="Times New Roman" w:cs="Times New Roman"/>
          <w:sz w:val="24"/>
          <w:szCs w:val="24"/>
        </w:rPr>
        <w:t xml:space="preserve">In most cases, some audience might be bored during the presentation due to varied reasons. </w:t>
      </w:r>
      <w:r w:rsidR="00F96E3C" w:rsidRPr="00E464FB">
        <w:rPr>
          <w:rFonts w:ascii="Times New Roman" w:hAnsi="Times New Roman" w:cs="Times New Roman"/>
          <w:sz w:val="24"/>
          <w:szCs w:val="24"/>
        </w:rPr>
        <w:t xml:space="preserve">One of the reasons might be a lack of visualization. For instance, presentations that consist of pure illustrating words might </w:t>
      </w:r>
      <w:r w:rsidR="00A473E7" w:rsidRPr="00E464FB">
        <w:rPr>
          <w:rFonts w:ascii="Times New Roman" w:hAnsi="Times New Roman" w:cs="Times New Roman"/>
          <w:sz w:val="24"/>
          <w:szCs w:val="24"/>
        </w:rPr>
        <w:t>b</w:t>
      </w:r>
      <w:r w:rsidR="00F96E3C" w:rsidRPr="00E464FB">
        <w:rPr>
          <w:rFonts w:ascii="Times New Roman" w:hAnsi="Times New Roman" w:cs="Times New Roman"/>
          <w:sz w:val="24"/>
          <w:szCs w:val="24"/>
        </w:rPr>
        <w:t>e monotonous</w:t>
      </w:r>
      <w:r w:rsidR="00EA7223" w:rsidRPr="00E464FB">
        <w:rPr>
          <w:rFonts w:ascii="Times New Roman" w:hAnsi="Times New Roman" w:cs="Times New Roman"/>
          <w:sz w:val="24"/>
          <w:szCs w:val="24"/>
        </w:rPr>
        <w:t xml:space="preserve"> (Cary, 2021)</w:t>
      </w:r>
      <w:r w:rsidR="00F96E3C" w:rsidRPr="00E464FB">
        <w:rPr>
          <w:rFonts w:ascii="Times New Roman" w:hAnsi="Times New Roman" w:cs="Times New Roman"/>
          <w:sz w:val="24"/>
          <w:szCs w:val="24"/>
        </w:rPr>
        <w:t>.</w:t>
      </w:r>
      <w:r w:rsidR="008C3F0C" w:rsidRPr="00E464FB">
        <w:rPr>
          <w:rFonts w:ascii="Times New Roman" w:hAnsi="Times New Roman" w:cs="Times New Roman"/>
          <w:sz w:val="24"/>
          <w:szCs w:val="24"/>
        </w:rPr>
        <w:t xml:space="preserve"> It is crucial to </w:t>
      </w:r>
      <w:r w:rsidR="008C3F0C" w:rsidRPr="00E464FB">
        <w:rPr>
          <w:rFonts w:ascii="Times New Roman" w:hAnsi="Times New Roman" w:cs="Times New Roman"/>
          <w:sz w:val="24"/>
          <w:szCs w:val="24"/>
        </w:rPr>
        <w:lastRenderedPageBreak/>
        <w:t xml:space="preserve">understand that the audience can only enjoy the presentation when they are entertained. </w:t>
      </w:r>
      <w:r w:rsidR="00BD3E72" w:rsidRPr="00E464FB">
        <w:rPr>
          <w:rFonts w:ascii="Times New Roman" w:hAnsi="Times New Roman" w:cs="Times New Roman"/>
          <w:sz w:val="24"/>
          <w:szCs w:val="24"/>
        </w:rPr>
        <w:t xml:space="preserve">Lack of these aspects might encourage distractions on the side of the audience. </w:t>
      </w:r>
      <w:r w:rsidR="006D3EA8" w:rsidRPr="00E464FB">
        <w:rPr>
          <w:rFonts w:ascii="Times New Roman" w:hAnsi="Times New Roman" w:cs="Times New Roman"/>
          <w:sz w:val="24"/>
          <w:szCs w:val="24"/>
        </w:rPr>
        <w:t xml:space="preserve">The audience can also feel bored when they struggle to read and listen at the same time. </w:t>
      </w:r>
    </w:p>
    <w:p w:rsidR="001E7E0B" w:rsidRPr="00E464FB" w:rsidRDefault="00564670" w:rsidP="00E464FB">
      <w:pPr>
        <w:pStyle w:val="ListParagraph"/>
        <w:spacing w:after="0" w:line="480" w:lineRule="auto"/>
        <w:rPr>
          <w:rFonts w:ascii="Times New Roman" w:hAnsi="Times New Roman" w:cs="Times New Roman"/>
          <w:b/>
          <w:sz w:val="24"/>
          <w:szCs w:val="24"/>
        </w:rPr>
      </w:pPr>
      <w:r w:rsidRPr="00E464FB">
        <w:rPr>
          <w:rFonts w:ascii="Times New Roman" w:hAnsi="Times New Roman" w:cs="Times New Roman"/>
          <w:b/>
          <w:sz w:val="24"/>
          <w:szCs w:val="24"/>
        </w:rPr>
        <w:t>Contingency Plan</w:t>
      </w:r>
    </w:p>
    <w:p w:rsidR="00A53BC8" w:rsidRPr="00E464FB" w:rsidRDefault="00564670" w:rsidP="00E464FB">
      <w:pPr>
        <w:pStyle w:val="ListParagraph"/>
        <w:spacing w:after="0" w:line="480" w:lineRule="auto"/>
        <w:rPr>
          <w:rFonts w:ascii="Times New Roman" w:hAnsi="Times New Roman" w:cs="Times New Roman"/>
          <w:sz w:val="24"/>
          <w:szCs w:val="24"/>
        </w:rPr>
      </w:pPr>
      <w:r w:rsidRPr="00E464FB">
        <w:rPr>
          <w:rFonts w:ascii="Times New Roman" w:hAnsi="Times New Roman" w:cs="Times New Roman"/>
          <w:sz w:val="24"/>
          <w:szCs w:val="24"/>
        </w:rPr>
        <w:t xml:space="preserve">One of the ways to address the above challenge is through telling interesting stories. </w:t>
      </w:r>
      <w:r w:rsidR="0093017B" w:rsidRPr="00E464FB">
        <w:rPr>
          <w:rFonts w:ascii="Times New Roman" w:hAnsi="Times New Roman" w:cs="Times New Roman"/>
          <w:sz w:val="24"/>
          <w:szCs w:val="24"/>
        </w:rPr>
        <w:t xml:space="preserve">The presenter should always conduct prior research on interesting stories that are relevant to the topic being presented. </w:t>
      </w:r>
      <w:r w:rsidR="00C05DC0" w:rsidRPr="00E464FB">
        <w:rPr>
          <w:rFonts w:ascii="Times New Roman" w:hAnsi="Times New Roman" w:cs="Times New Roman"/>
          <w:sz w:val="24"/>
          <w:szCs w:val="24"/>
        </w:rPr>
        <w:t xml:space="preserve">In the case of marketing presentation, the presenter should ensure that the stories </w:t>
      </w:r>
      <w:r w:rsidR="00213B90" w:rsidRPr="00E464FB">
        <w:rPr>
          <w:rFonts w:ascii="Times New Roman" w:hAnsi="Times New Roman" w:cs="Times New Roman"/>
          <w:sz w:val="24"/>
          <w:szCs w:val="24"/>
        </w:rPr>
        <w:t>given</w:t>
      </w:r>
      <w:r w:rsidR="00C05DC0" w:rsidRPr="00E464FB">
        <w:rPr>
          <w:rFonts w:ascii="Times New Roman" w:hAnsi="Times New Roman" w:cs="Times New Roman"/>
          <w:sz w:val="24"/>
          <w:szCs w:val="24"/>
        </w:rPr>
        <w:t xml:space="preserve"> are of real-life situations and also falls within the marketing realm.</w:t>
      </w:r>
      <w:r w:rsidR="00590166" w:rsidRPr="00E464FB">
        <w:rPr>
          <w:rFonts w:ascii="Times New Roman" w:hAnsi="Times New Roman" w:cs="Times New Roman"/>
          <w:sz w:val="24"/>
          <w:szCs w:val="24"/>
        </w:rPr>
        <w:t xml:space="preserve"> This preparation will ensure that the audience is sustained whenever they start to lose focus. </w:t>
      </w:r>
    </w:p>
    <w:p w:rsidR="004B4DEB" w:rsidRPr="00E464FB" w:rsidRDefault="00564670" w:rsidP="00E464FB">
      <w:pPr>
        <w:pStyle w:val="ListParagraph"/>
        <w:numPr>
          <w:ilvl w:val="0"/>
          <w:numId w:val="1"/>
        </w:numPr>
        <w:spacing w:after="0" w:line="480" w:lineRule="auto"/>
        <w:rPr>
          <w:rFonts w:ascii="Times New Roman" w:hAnsi="Times New Roman" w:cs="Times New Roman"/>
          <w:b/>
          <w:sz w:val="24"/>
          <w:szCs w:val="24"/>
        </w:rPr>
      </w:pPr>
      <w:r w:rsidRPr="00E464FB">
        <w:rPr>
          <w:rFonts w:ascii="Times New Roman" w:hAnsi="Times New Roman" w:cs="Times New Roman"/>
          <w:b/>
          <w:sz w:val="24"/>
          <w:szCs w:val="24"/>
        </w:rPr>
        <w:t>Audience members frequently interrupt the pres</w:t>
      </w:r>
      <w:r w:rsidRPr="00E464FB">
        <w:rPr>
          <w:rFonts w:ascii="Times New Roman" w:hAnsi="Times New Roman" w:cs="Times New Roman"/>
          <w:b/>
          <w:sz w:val="24"/>
          <w:szCs w:val="24"/>
        </w:rPr>
        <w:t>entation with objections.</w:t>
      </w:r>
    </w:p>
    <w:p w:rsidR="004B4DEB" w:rsidRPr="00E464FB" w:rsidRDefault="00564670" w:rsidP="00E464FB">
      <w:pPr>
        <w:pStyle w:val="ListParagraph"/>
        <w:spacing w:after="0" w:line="480" w:lineRule="auto"/>
        <w:rPr>
          <w:rFonts w:ascii="Times New Roman" w:hAnsi="Times New Roman" w:cs="Times New Roman"/>
          <w:sz w:val="24"/>
          <w:szCs w:val="24"/>
        </w:rPr>
      </w:pPr>
      <w:r w:rsidRPr="00E464FB">
        <w:rPr>
          <w:rFonts w:ascii="Times New Roman" w:hAnsi="Times New Roman" w:cs="Times New Roman"/>
          <w:sz w:val="24"/>
          <w:szCs w:val="24"/>
        </w:rPr>
        <w:t>Some audiences are likely to interrupt the presentation when they feel that what is being presented has errors. Some clients might believe that the presenter</w:t>
      </w:r>
      <w:r w:rsidR="001028E5" w:rsidRPr="00E464FB">
        <w:rPr>
          <w:rFonts w:ascii="Times New Roman" w:hAnsi="Times New Roman" w:cs="Times New Roman"/>
          <w:sz w:val="24"/>
          <w:szCs w:val="24"/>
        </w:rPr>
        <w:t xml:space="preserve"> is delivering misleading information</w:t>
      </w:r>
      <w:r w:rsidR="00EA7223" w:rsidRPr="00E464FB">
        <w:rPr>
          <w:rFonts w:ascii="Times New Roman" w:hAnsi="Times New Roman" w:cs="Times New Roman"/>
          <w:sz w:val="24"/>
          <w:szCs w:val="24"/>
        </w:rPr>
        <w:t xml:space="preserve"> (Cary, 2021)</w:t>
      </w:r>
      <w:r w:rsidR="001028E5" w:rsidRPr="00E464FB">
        <w:rPr>
          <w:rFonts w:ascii="Times New Roman" w:hAnsi="Times New Roman" w:cs="Times New Roman"/>
          <w:sz w:val="24"/>
          <w:szCs w:val="24"/>
        </w:rPr>
        <w:t xml:space="preserve">. </w:t>
      </w:r>
      <w:r w:rsidR="00D47C69" w:rsidRPr="00E464FB">
        <w:rPr>
          <w:rFonts w:ascii="Times New Roman" w:hAnsi="Times New Roman" w:cs="Times New Roman"/>
          <w:sz w:val="24"/>
          <w:szCs w:val="24"/>
        </w:rPr>
        <w:t xml:space="preserve">For instance, when a team member is presenting an issue on the importance of a given product, a client might reject certain points based on his or her beliefs. </w:t>
      </w:r>
    </w:p>
    <w:p w:rsidR="007C5DE6" w:rsidRPr="00E464FB" w:rsidRDefault="00564670" w:rsidP="00E464FB">
      <w:pPr>
        <w:pStyle w:val="ListParagraph"/>
        <w:spacing w:after="0" w:line="480" w:lineRule="auto"/>
        <w:rPr>
          <w:rFonts w:ascii="Times New Roman" w:hAnsi="Times New Roman" w:cs="Times New Roman"/>
          <w:b/>
          <w:sz w:val="24"/>
          <w:szCs w:val="24"/>
        </w:rPr>
      </w:pPr>
      <w:r w:rsidRPr="00E464FB">
        <w:rPr>
          <w:rFonts w:ascii="Times New Roman" w:hAnsi="Times New Roman" w:cs="Times New Roman"/>
          <w:b/>
          <w:sz w:val="24"/>
          <w:szCs w:val="24"/>
        </w:rPr>
        <w:t>Contingency Plan</w:t>
      </w:r>
    </w:p>
    <w:p w:rsidR="007C5DE6" w:rsidRPr="00E464FB" w:rsidRDefault="00564670" w:rsidP="00E464FB">
      <w:pPr>
        <w:pStyle w:val="ListParagraph"/>
        <w:spacing w:after="0" w:line="480" w:lineRule="auto"/>
        <w:rPr>
          <w:rFonts w:ascii="Times New Roman" w:hAnsi="Times New Roman" w:cs="Times New Roman"/>
          <w:sz w:val="24"/>
          <w:szCs w:val="24"/>
        </w:rPr>
      </w:pPr>
      <w:r w:rsidRPr="00E464FB">
        <w:rPr>
          <w:rFonts w:ascii="Times New Roman" w:hAnsi="Times New Roman" w:cs="Times New Roman"/>
          <w:sz w:val="24"/>
          <w:szCs w:val="24"/>
        </w:rPr>
        <w:t>The team should always be ready to address such issues as soon as possible. One of the prior preparations to solve such emergencies is by conducting sufficient research before the presentation. The team should ensure that they have a lot of knowledge and b</w:t>
      </w:r>
      <w:r w:rsidRPr="00E464FB">
        <w:rPr>
          <w:rFonts w:ascii="Times New Roman" w:hAnsi="Times New Roman" w:cs="Times New Roman"/>
          <w:sz w:val="24"/>
          <w:szCs w:val="24"/>
        </w:rPr>
        <w:t xml:space="preserve">ackground information on whatever they are presenting. </w:t>
      </w:r>
      <w:r w:rsidR="00DC1232" w:rsidRPr="00E464FB">
        <w:rPr>
          <w:rFonts w:ascii="Times New Roman" w:hAnsi="Times New Roman" w:cs="Times New Roman"/>
          <w:sz w:val="24"/>
          <w:szCs w:val="24"/>
        </w:rPr>
        <w:t xml:space="preserve">Such credibility will assure clients that they are competent in this area, thus maintaining trust. </w:t>
      </w:r>
    </w:p>
    <w:p w:rsidR="007246AA" w:rsidRPr="00E464FB" w:rsidRDefault="00564670" w:rsidP="00E464FB">
      <w:pPr>
        <w:pStyle w:val="ListParagraph"/>
        <w:numPr>
          <w:ilvl w:val="0"/>
          <w:numId w:val="1"/>
        </w:numPr>
        <w:spacing w:after="0" w:line="480" w:lineRule="auto"/>
        <w:rPr>
          <w:rFonts w:ascii="Times New Roman" w:hAnsi="Times New Roman" w:cs="Times New Roman"/>
          <w:b/>
          <w:sz w:val="24"/>
          <w:szCs w:val="24"/>
        </w:rPr>
      </w:pPr>
      <w:r w:rsidRPr="00E464FB">
        <w:rPr>
          <w:rFonts w:ascii="Times New Roman" w:hAnsi="Times New Roman" w:cs="Times New Roman"/>
          <w:b/>
          <w:sz w:val="24"/>
          <w:szCs w:val="24"/>
        </w:rPr>
        <w:lastRenderedPageBreak/>
        <w:t>Audience members allude to the inconvenience they experienced because of the rescheduled presentation</w:t>
      </w:r>
      <w:r w:rsidRPr="00E464FB">
        <w:rPr>
          <w:rFonts w:ascii="Times New Roman" w:hAnsi="Times New Roman" w:cs="Times New Roman"/>
          <w:b/>
          <w:sz w:val="24"/>
          <w:szCs w:val="24"/>
        </w:rPr>
        <w:t>.</w:t>
      </w:r>
    </w:p>
    <w:p w:rsidR="00FB7A40" w:rsidRPr="00E464FB" w:rsidRDefault="00564670" w:rsidP="00E464FB">
      <w:pPr>
        <w:pStyle w:val="ListParagraph"/>
        <w:spacing w:after="0" w:line="480" w:lineRule="auto"/>
        <w:rPr>
          <w:rFonts w:ascii="Times New Roman" w:hAnsi="Times New Roman" w:cs="Times New Roman"/>
          <w:sz w:val="24"/>
          <w:szCs w:val="24"/>
        </w:rPr>
      </w:pPr>
      <w:r w:rsidRPr="00E464FB">
        <w:rPr>
          <w:rFonts w:ascii="Times New Roman" w:hAnsi="Times New Roman" w:cs="Times New Roman"/>
          <w:sz w:val="24"/>
          <w:szCs w:val="24"/>
        </w:rPr>
        <w:t>The audience members are likely to raise complaints whenever the</w:t>
      </w:r>
      <w:r w:rsidR="005744D9" w:rsidRPr="00E464FB">
        <w:rPr>
          <w:rFonts w:ascii="Times New Roman" w:hAnsi="Times New Roman" w:cs="Times New Roman"/>
          <w:sz w:val="24"/>
          <w:szCs w:val="24"/>
        </w:rPr>
        <w:t xml:space="preserve"> presentations are rescheduled. Such rescheduling might </w:t>
      </w:r>
      <w:r w:rsidR="00DC2544" w:rsidRPr="00E464FB">
        <w:rPr>
          <w:rFonts w:ascii="Times New Roman" w:hAnsi="Times New Roman" w:cs="Times New Roman"/>
          <w:sz w:val="24"/>
          <w:szCs w:val="24"/>
        </w:rPr>
        <w:t>inconvenience</w:t>
      </w:r>
      <w:r w:rsidR="005744D9" w:rsidRPr="00E464FB">
        <w:rPr>
          <w:rFonts w:ascii="Times New Roman" w:hAnsi="Times New Roman" w:cs="Times New Roman"/>
          <w:sz w:val="24"/>
          <w:szCs w:val="24"/>
        </w:rPr>
        <w:t xml:space="preserve"> the audience members because they also have certain commitments in life.</w:t>
      </w:r>
      <w:r w:rsidR="005F079F" w:rsidRPr="00E464FB">
        <w:rPr>
          <w:rFonts w:ascii="Times New Roman" w:hAnsi="Times New Roman" w:cs="Times New Roman"/>
          <w:sz w:val="24"/>
          <w:szCs w:val="24"/>
        </w:rPr>
        <w:t xml:space="preserve"> For instance, some members </w:t>
      </w:r>
      <w:r w:rsidR="00D543BF" w:rsidRPr="00E464FB">
        <w:rPr>
          <w:rFonts w:ascii="Times New Roman" w:hAnsi="Times New Roman" w:cs="Times New Roman"/>
          <w:sz w:val="24"/>
          <w:szCs w:val="24"/>
        </w:rPr>
        <w:t>can forego work at the expense of attending these presentations</w:t>
      </w:r>
      <w:r w:rsidR="00C74017" w:rsidRPr="00E464FB">
        <w:rPr>
          <w:rFonts w:ascii="Times New Roman" w:hAnsi="Times New Roman" w:cs="Times New Roman"/>
          <w:color w:val="222222"/>
          <w:sz w:val="24"/>
          <w:szCs w:val="24"/>
          <w:shd w:val="clear" w:color="auto" w:fill="FFFFFF"/>
        </w:rPr>
        <w:t xml:space="preserve"> (Ulbrich &amp; Boyle, 2017)</w:t>
      </w:r>
      <w:r w:rsidR="00D543BF" w:rsidRPr="00E464FB">
        <w:rPr>
          <w:rFonts w:ascii="Times New Roman" w:hAnsi="Times New Roman" w:cs="Times New Roman"/>
          <w:sz w:val="24"/>
          <w:szCs w:val="24"/>
        </w:rPr>
        <w:t xml:space="preserve">. Therefore, rescheduling this </w:t>
      </w:r>
      <w:r w:rsidR="00E67D9C" w:rsidRPr="00E464FB">
        <w:rPr>
          <w:rFonts w:ascii="Times New Roman" w:hAnsi="Times New Roman" w:cs="Times New Roman"/>
          <w:sz w:val="24"/>
          <w:szCs w:val="24"/>
        </w:rPr>
        <w:t>meeting</w:t>
      </w:r>
      <w:r w:rsidR="00D543BF" w:rsidRPr="00E464FB">
        <w:rPr>
          <w:rFonts w:ascii="Times New Roman" w:hAnsi="Times New Roman" w:cs="Times New Roman"/>
          <w:sz w:val="24"/>
          <w:szCs w:val="24"/>
        </w:rPr>
        <w:t xml:space="preserve"> can interrup</w:t>
      </w:r>
      <w:r w:rsidR="002A3C6B" w:rsidRPr="00E464FB">
        <w:rPr>
          <w:rFonts w:ascii="Times New Roman" w:hAnsi="Times New Roman" w:cs="Times New Roman"/>
          <w:sz w:val="24"/>
          <w:szCs w:val="24"/>
        </w:rPr>
        <w:t>t their respective daily events.</w:t>
      </w:r>
    </w:p>
    <w:p w:rsidR="00FB7A40" w:rsidRPr="00E464FB" w:rsidRDefault="00564670" w:rsidP="00E464FB">
      <w:pPr>
        <w:pStyle w:val="ListParagraph"/>
        <w:spacing w:after="0" w:line="480" w:lineRule="auto"/>
        <w:rPr>
          <w:rFonts w:ascii="Times New Roman" w:hAnsi="Times New Roman" w:cs="Times New Roman"/>
          <w:b/>
          <w:sz w:val="24"/>
          <w:szCs w:val="24"/>
        </w:rPr>
      </w:pPr>
      <w:r w:rsidRPr="00E464FB">
        <w:rPr>
          <w:rFonts w:ascii="Times New Roman" w:hAnsi="Times New Roman" w:cs="Times New Roman"/>
          <w:b/>
          <w:sz w:val="24"/>
          <w:szCs w:val="24"/>
        </w:rPr>
        <w:t>Contingency Plan</w:t>
      </w:r>
    </w:p>
    <w:p w:rsidR="0020387A" w:rsidRPr="00E464FB" w:rsidRDefault="00564670" w:rsidP="00E464FB">
      <w:pPr>
        <w:pStyle w:val="ListParagraph"/>
        <w:spacing w:after="0" w:line="480" w:lineRule="auto"/>
        <w:rPr>
          <w:rFonts w:ascii="Times New Roman" w:hAnsi="Times New Roman" w:cs="Times New Roman"/>
          <w:sz w:val="24"/>
          <w:szCs w:val="24"/>
        </w:rPr>
      </w:pPr>
      <w:r w:rsidRPr="00E464FB">
        <w:rPr>
          <w:rFonts w:ascii="Times New Roman" w:hAnsi="Times New Roman" w:cs="Times New Roman"/>
          <w:sz w:val="24"/>
          <w:szCs w:val="24"/>
        </w:rPr>
        <w:t xml:space="preserve">In order to get ready for such inconveniences, the team should always ensure that they draw a detailed plan to prevent such inconveniences. </w:t>
      </w:r>
      <w:r w:rsidR="005870B7" w:rsidRPr="00E464FB">
        <w:rPr>
          <w:rFonts w:ascii="Times New Roman" w:hAnsi="Times New Roman" w:cs="Times New Roman"/>
          <w:sz w:val="24"/>
          <w:szCs w:val="24"/>
        </w:rPr>
        <w:t>For instance, the team can ensure that every member practices every part of the presentation early</w:t>
      </w:r>
      <w:r w:rsidR="00EA7223" w:rsidRPr="00E464FB">
        <w:rPr>
          <w:rFonts w:ascii="Times New Roman" w:hAnsi="Times New Roman" w:cs="Times New Roman"/>
          <w:sz w:val="24"/>
          <w:szCs w:val="24"/>
        </w:rPr>
        <w:t xml:space="preserve"> (Cary, 2021)</w:t>
      </w:r>
      <w:r w:rsidR="005870B7" w:rsidRPr="00E464FB">
        <w:rPr>
          <w:rFonts w:ascii="Times New Roman" w:hAnsi="Times New Roman" w:cs="Times New Roman"/>
          <w:sz w:val="24"/>
          <w:szCs w:val="24"/>
        </w:rPr>
        <w:t xml:space="preserve">. Such preparation is important because one </w:t>
      </w:r>
      <w:r w:rsidR="00E04315" w:rsidRPr="00E464FB">
        <w:rPr>
          <w:rFonts w:ascii="Times New Roman" w:hAnsi="Times New Roman" w:cs="Times New Roman"/>
          <w:sz w:val="24"/>
          <w:szCs w:val="24"/>
        </w:rPr>
        <w:t>member</w:t>
      </w:r>
      <w:r w:rsidR="005870B7" w:rsidRPr="00E464FB">
        <w:rPr>
          <w:rFonts w:ascii="Times New Roman" w:hAnsi="Times New Roman" w:cs="Times New Roman"/>
          <w:sz w:val="24"/>
          <w:szCs w:val="24"/>
        </w:rPr>
        <w:t xml:space="preserve"> can easily be available and stand-in for the missing </w:t>
      </w:r>
      <w:r w:rsidR="00E04315" w:rsidRPr="00E464FB">
        <w:rPr>
          <w:rFonts w:ascii="Times New Roman" w:hAnsi="Times New Roman" w:cs="Times New Roman"/>
          <w:sz w:val="24"/>
          <w:szCs w:val="24"/>
        </w:rPr>
        <w:t xml:space="preserve">or absent </w:t>
      </w:r>
      <w:r w:rsidR="005870B7" w:rsidRPr="00E464FB">
        <w:rPr>
          <w:rFonts w:ascii="Times New Roman" w:hAnsi="Times New Roman" w:cs="Times New Roman"/>
          <w:sz w:val="24"/>
          <w:szCs w:val="24"/>
        </w:rPr>
        <w:t xml:space="preserve">member. </w:t>
      </w:r>
      <w:r w:rsidR="002A3C6B" w:rsidRPr="00E464FB">
        <w:rPr>
          <w:rFonts w:ascii="Times New Roman" w:hAnsi="Times New Roman" w:cs="Times New Roman"/>
          <w:sz w:val="24"/>
          <w:szCs w:val="24"/>
        </w:rPr>
        <w:t xml:space="preserve"> </w:t>
      </w:r>
      <w:r w:rsidR="005744D9" w:rsidRPr="00E464FB">
        <w:rPr>
          <w:rFonts w:ascii="Times New Roman" w:hAnsi="Times New Roman" w:cs="Times New Roman"/>
          <w:sz w:val="24"/>
          <w:szCs w:val="24"/>
        </w:rPr>
        <w:t xml:space="preserve"> </w:t>
      </w:r>
    </w:p>
    <w:p w:rsidR="00F16FA0" w:rsidRPr="00E464FB" w:rsidRDefault="00564670" w:rsidP="00E464FB">
      <w:pPr>
        <w:pStyle w:val="ListParagraph"/>
        <w:numPr>
          <w:ilvl w:val="0"/>
          <w:numId w:val="1"/>
        </w:numPr>
        <w:spacing w:after="0" w:line="480" w:lineRule="auto"/>
        <w:rPr>
          <w:rFonts w:ascii="Times New Roman" w:hAnsi="Times New Roman" w:cs="Times New Roman"/>
          <w:b/>
          <w:sz w:val="24"/>
          <w:szCs w:val="24"/>
        </w:rPr>
      </w:pPr>
      <w:r w:rsidRPr="00E464FB">
        <w:rPr>
          <w:rFonts w:ascii="Times New Roman" w:hAnsi="Times New Roman" w:cs="Times New Roman"/>
          <w:b/>
          <w:sz w:val="24"/>
          <w:szCs w:val="24"/>
        </w:rPr>
        <w:t>Audience members ask probing questions the presentation team is unprepared to answer.</w:t>
      </w:r>
    </w:p>
    <w:p w:rsidR="00F16FA0" w:rsidRPr="00E464FB" w:rsidRDefault="00564670" w:rsidP="00E464FB">
      <w:pPr>
        <w:pStyle w:val="ListParagraph"/>
        <w:spacing w:after="0" w:line="480" w:lineRule="auto"/>
        <w:rPr>
          <w:rFonts w:ascii="Times New Roman" w:hAnsi="Times New Roman" w:cs="Times New Roman"/>
          <w:sz w:val="24"/>
          <w:szCs w:val="24"/>
        </w:rPr>
      </w:pPr>
      <w:r w:rsidRPr="00E464FB">
        <w:rPr>
          <w:rFonts w:ascii="Times New Roman" w:hAnsi="Times New Roman" w:cs="Times New Roman"/>
          <w:sz w:val="24"/>
          <w:szCs w:val="24"/>
        </w:rPr>
        <w:t xml:space="preserve">Some audience members have a lot of confidence. These members are likely to hold a lot of knowledge in this area of presentation. </w:t>
      </w:r>
      <w:r w:rsidR="0056562C" w:rsidRPr="00E464FB">
        <w:rPr>
          <w:rFonts w:ascii="Times New Roman" w:hAnsi="Times New Roman" w:cs="Times New Roman"/>
          <w:sz w:val="24"/>
          <w:szCs w:val="24"/>
        </w:rPr>
        <w:t xml:space="preserve">For instance, clients who ask probing questions are those who seek further clarification on a given topic. </w:t>
      </w:r>
    </w:p>
    <w:p w:rsidR="00BD0AE5" w:rsidRPr="00E464FB" w:rsidRDefault="00564670" w:rsidP="00E464FB">
      <w:pPr>
        <w:pStyle w:val="ListParagraph"/>
        <w:spacing w:after="0" w:line="480" w:lineRule="auto"/>
        <w:rPr>
          <w:rFonts w:ascii="Times New Roman" w:hAnsi="Times New Roman" w:cs="Times New Roman"/>
          <w:b/>
          <w:sz w:val="24"/>
          <w:szCs w:val="24"/>
        </w:rPr>
      </w:pPr>
      <w:r w:rsidRPr="00E464FB">
        <w:rPr>
          <w:rFonts w:ascii="Times New Roman" w:hAnsi="Times New Roman" w:cs="Times New Roman"/>
          <w:b/>
          <w:sz w:val="24"/>
          <w:szCs w:val="24"/>
        </w:rPr>
        <w:t>Contingency Plan</w:t>
      </w:r>
    </w:p>
    <w:p w:rsidR="00061539" w:rsidRPr="00E464FB" w:rsidRDefault="00564670" w:rsidP="00E464FB">
      <w:pPr>
        <w:pStyle w:val="ListParagraph"/>
        <w:spacing w:after="0" w:line="480" w:lineRule="auto"/>
        <w:rPr>
          <w:rFonts w:ascii="Times New Roman" w:hAnsi="Times New Roman" w:cs="Times New Roman"/>
          <w:sz w:val="24"/>
          <w:szCs w:val="24"/>
        </w:rPr>
      </w:pPr>
      <w:r w:rsidRPr="00E464FB">
        <w:rPr>
          <w:rFonts w:ascii="Times New Roman" w:hAnsi="Times New Roman" w:cs="Times New Roman"/>
          <w:sz w:val="24"/>
          <w:szCs w:val="24"/>
        </w:rPr>
        <w:t>T</w:t>
      </w:r>
      <w:r w:rsidRPr="00E464FB">
        <w:rPr>
          <w:rFonts w:ascii="Times New Roman" w:hAnsi="Times New Roman" w:cs="Times New Roman"/>
          <w:sz w:val="24"/>
          <w:szCs w:val="24"/>
        </w:rPr>
        <w:t>eam members should always understand that clients will ask several questions during the presentation. In order to prevent disappointments, these members should always be ready to respond to thes</w:t>
      </w:r>
      <w:r w:rsidR="00164B40" w:rsidRPr="00E464FB">
        <w:rPr>
          <w:rFonts w:ascii="Times New Roman" w:hAnsi="Times New Roman" w:cs="Times New Roman"/>
          <w:sz w:val="24"/>
          <w:szCs w:val="24"/>
        </w:rPr>
        <w:t xml:space="preserve">e questions. Every member should know that he or she can </w:t>
      </w:r>
      <w:r w:rsidR="00164B40" w:rsidRPr="00E464FB">
        <w:rPr>
          <w:rFonts w:ascii="Times New Roman" w:hAnsi="Times New Roman" w:cs="Times New Roman"/>
          <w:sz w:val="24"/>
          <w:szCs w:val="24"/>
        </w:rPr>
        <w:lastRenderedPageBreak/>
        <w:t xml:space="preserve">address any question that he or she understands better. </w:t>
      </w:r>
      <w:r w:rsidR="00E51CBE" w:rsidRPr="00E464FB">
        <w:rPr>
          <w:rFonts w:ascii="Times New Roman" w:hAnsi="Times New Roman" w:cs="Times New Roman"/>
          <w:sz w:val="24"/>
          <w:szCs w:val="24"/>
        </w:rPr>
        <w:t xml:space="preserve">Therefore, members should be ready to supplement each other’s ideas or comments to fully answer these questions. </w:t>
      </w:r>
    </w:p>
    <w:p w:rsidR="00EA7223" w:rsidRPr="00E464FB" w:rsidRDefault="00564670" w:rsidP="00E464FB">
      <w:pPr>
        <w:spacing w:after="0" w:line="480" w:lineRule="auto"/>
        <w:ind w:firstLine="720"/>
        <w:rPr>
          <w:rFonts w:ascii="Times New Roman" w:hAnsi="Times New Roman" w:cs="Times New Roman"/>
          <w:sz w:val="24"/>
          <w:szCs w:val="24"/>
        </w:rPr>
      </w:pPr>
      <w:r w:rsidRPr="00E464FB">
        <w:rPr>
          <w:rFonts w:ascii="Times New Roman" w:hAnsi="Times New Roman" w:cs="Times New Roman"/>
          <w:sz w:val="24"/>
          <w:szCs w:val="24"/>
        </w:rPr>
        <w:t xml:space="preserve">The act of rescheduling </w:t>
      </w:r>
      <w:r w:rsidR="00E464FB" w:rsidRPr="00E464FB">
        <w:rPr>
          <w:rFonts w:ascii="Times New Roman" w:hAnsi="Times New Roman" w:cs="Times New Roman"/>
          <w:sz w:val="24"/>
          <w:szCs w:val="24"/>
        </w:rPr>
        <w:t>a presentation due</w:t>
      </w:r>
      <w:r w:rsidRPr="00E464FB">
        <w:rPr>
          <w:rFonts w:ascii="Times New Roman" w:hAnsi="Times New Roman" w:cs="Times New Roman"/>
          <w:sz w:val="24"/>
          <w:szCs w:val="24"/>
        </w:rPr>
        <w:t xml:space="preserve"> to an emergency lack value. For instance, the </w:t>
      </w:r>
      <w:r w:rsidRPr="00E464FB">
        <w:rPr>
          <w:rFonts w:ascii="Times New Roman" w:hAnsi="Times New Roman" w:cs="Times New Roman"/>
          <w:sz w:val="24"/>
          <w:szCs w:val="24"/>
        </w:rPr>
        <w:t>audience will lose confidence in the team members since they expected an actual presentation. The audience also believes that team members should always be prepared regardless of the prevailing emergencies. Therefore, such rescheduling destroys the organiz</w:t>
      </w:r>
      <w:r w:rsidRPr="00E464FB">
        <w:rPr>
          <w:rFonts w:ascii="Times New Roman" w:hAnsi="Times New Roman" w:cs="Times New Roman"/>
          <w:sz w:val="24"/>
          <w:szCs w:val="24"/>
        </w:rPr>
        <w:t xml:space="preserve">ation's reputation. </w:t>
      </w:r>
    </w:p>
    <w:p w:rsidR="00586D95" w:rsidRPr="00E464FB" w:rsidRDefault="00564670" w:rsidP="00E464FB">
      <w:pPr>
        <w:spacing w:after="0" w:line="480" w:lineRule="auto"/>
        <w:ind w:firstLine="720"/>
        <w:rPr>
          <w:rFonts w:ascii="Times New Roman" w:hAnsi="Times New Roman" w:cs="Times New Roman"/>
          <w:sz w:val="24"/>
          <w:szCs w:val="24"/>
        </w:rPr>
      </w:pPr>
      <w:r w:rsidRPr="00E464FB">
        <w:rPr>
          <w:rFonts w:ascii="Times New Roman" w:hAnsi="Times New Roman" w:cs="Times New Roman"/>
          <w:sz w:val="24"/>
          <w:szCs w:val="24"/>
        </w:rPr>
        <w:t>Some of the three areas of concern the potential clients might have based upon the reschedule request include financial area, time wastage, and confidence. For instance, clients might complain of wasting finances to travel to the pres</w:t>
      </w:r>
      <w:r w:rsidRPr="00E464FB">
        <w:rPr>
          <w:rFonts w:ascii="Times New Roman" w:hAnsi="Times New Roman" w:cs="Times New Roman"/>
          <w:sz w:val="24"/>
          <w:szCs w:val="24"/>
        </w:rPr>
        <w:t>entation Venue. Also, the clients can argue that they have wasted their time attending presentations that are not available. Finally, these clients might question the credibility of the team because they always believe that emergency situations should be a</w:t>
      </w:r>
      <w:r w:rsidRPr="00E464FB">
        <w:rPr>
          <w:rFonts w:ascii="Times New Roman" w:hAnsi="Times New Roman" w:cs="Times New Roman"/>
          <w:sz w:val="24"/>
          <w:szCs w:val="24"/>
        </w:rPr>
        <w:t xml:space="preserve">ddressed accordingly in a manner that benefits all parties involved.   </w:t>
      </w:r>
    </w:p>
    <w:p w:rsidR="00061539" w:rsidRPr="00E464FB" w:rsidRDefault="00564670" w:rsidP="00E464FB">
      <w:pPr>
        <w:pStyle w:val="ListParagraph"/>
        <w:spacing w:after="0" w:line="480" w:lineRule="auto"/>
        <w:ind w:left="0"/>
        <w:jc w:val="center"/>
        <w:rPr>
          <w:rFonts w:ascii="Times New Roman" w:hAnsi="Times New Roman" w:cs="Times New Roman"/>
          <w:b/>
          <w:sz w:val="24"/>
          <w:szCs w:val="24"/>
        </w:rPr>
      </w:pPr>
      <w:r w:rsidRPr="00E464FB">
        <w:rPr>
          <w:rFonts w:ascii="Times New Roman" w:hAnsi="Times New Roman" w:cs="Times New Roman"/>
          <w:b/>
          <w:sz w:val="24"/>
          <w:szCs w:val="24"/>
        </w:rPr>
        <w:t>Conclusion</w:t>
      </w:r>
    </w:p>
    <w:p w:rsidR="00CC009B" w:rsidRPr="00E464FB" w:rsidRDefault="00564670" w:rsidP="00E464FB">
      <w:pPr>
        <w:pStyle w:val="ListParagraph"/>
        <w:spacing w:after="0" w:line="480" w:lineRule="auto"/>
        <w:ind w:left="0" w:firstLine="720"/>
        <w:rPr>
          <w:rFonts w:ascii="Times New Roman" w:hAnsi="Times New Roman" w:cs="Times New Roman"/>
          <w:sz w:val="24"/>
          <w:szCs w:val="24"/>
        </w:rPr>
      </w:pPr>
      <w:r w:rsidRPr="00E464FB">
        <w:rPr>
          <w:rFonts w:ascii="Times New Roman" w:hAnsi="Times New Roman" w:cs="Times New Roman"/>
          <w:sz w:val="24"/>
          <w:szCs w:val="24"/>
        </w:rPr>
        <w:t>To sum up, a contingency plan is an important aspect of the presentation.</w:t>
      </w:r>
      <w:r w:rsidR="00876A9A" w:rsidRPr="00E464FB">
        <w:rPr>
          <w:rFonts w:ascii="Times New Roman" w:hAnsi="Times New Roman" w:cs="Times New Roman"/>
          <w:sz w:val="24"/>
          <w:szCs w:val="24"/>
        </w:rPr>
        <w:t xml:space="preserve"> Team members should always understand that several emergencies </w:t>
      </w:r>
      <w:r w:rsidR="00CC0056" w:rsidRPr="00E464FB">
        <w:rPr>
          <w:rFonts w:ascii="Times New Roman" w:hAnsi="Times New Roman" w:cs="Times New Roman"/>
          <w:sz w:val="24"/>
          <w:szCs w:val="24"/>
        </w:rPr>
        <w:t>emerge</w:t>
      </w:r>
      <w:r w:rsidR="00876A9A" w:rsidRPr="00E464FB">
        <w:rPr>
          <w:rFonts w:ascii="Times New Roman" w:hAnsi="Times New Roman" w:cs="Times New Roman"/>
          <w:sz w:val="24"/>
          <w:szCs w:val="24"/>
        </w:rPr>
        <w:t xml:space="preserve"> in the course of the presenta</w:t>
      </w:r>
      <w:r w:rsidR="006A3306" w:rsidRPr="00E464FB">
        <w:rPr>
          <w:rFonts w:ascii="Times New Roman" w:hAnsi="Times New Roman" w:cs="Times New Roman"/>
          <w:sz w:val="24"/>
          <w:szCs w:val="24"/>
        </w:rPr>
        <w:t>tion. Therefore, there is</w:t>
      </w:r>
      <w:r w:rsidR="00876A9A" w:rsidRPr="00E464FB">
        <w:rPr>
          <w:rFonts w:ascii="Times New Roman" w:hAnsi="Times New Roman" w:cs="Times New Roman"/>
          <w:sz w:val="24"/>
          <w:szCs w:val="24"/>
        </w:rPr>
        <w:t xml:space="preserve"> a need to have prior preparations to beat such </w:t>
      </w:r>
      <w:r w:rsidR="00CC0056" w:rsidRPr="00E464FB">
        <w:rPr>
          <w:rFonts w:ascii="Times New Roman" w:hAnsi="Times New Roman" w:cs="Times New Roman"/>
          <w:sz w:val="24"/>
          <w:szCs w:val="24"/>
        </w:rPr>
        <w:t>uncertainties</w:t>
      </w:r>
      <w:r w:rsidR="00876A9A" w:rsidRPr="00E464FB">
        <w:rPr>
          <w:rFonts w:ascii="Times New Roman" w:hAnsi="Times New Roman" w:cs="Times New Roman"/>
          <w:sz w:val="24"/>
          <w:szCs w:val="24"/>
        </w:rPr>
        <w:t>.</w:t>
      </w:r>
      <w:r w:rsidR="00996D0D" w:rsidRPr="00E464FB">
        <w:rPr>
          <w:rFonts w:ascii="Times New Roman" w:hAnsi="Times New Roman" w:cs="Times New Roman"/>
          <w:sz w:val="24"/>
          <w:szCs w:val="24"/>
        </w:rPr>
        <w:t xml:space="preserve"> Failure to address these emergencies might lead to a lot of </w:t>
      </w:r>
      <w:r w:rsidR="00942317" w:rsidRPr="00E464FB">
        <w:rPr>
          <w:rFonts w:ascii="Times New Roman" w:hAnsi="Times New Roman" w:cs="Times New Roman"/>
          <w:sz w:val="24"/>
          <w:szCs w:val="24"/>
        </w:rPr>
        <w:t>disappointments</w:t>
      </w:r>
      <w:r w:rsidR="00996D0D" w:rsidRPr="00E464FB">
        <w:rPr>
          <w:rFonts w:ascii="Times New Roman" w:hAnsi="Times New Roman" w:cs="Times New Roman"/>
          <w:sz w:val="24"/>
          <w:szCs w:val="24"/>
        </w:rPr>
        <w:t>.</w:t>
      </w:r>
      <w:r w:rsidR="00942317" w:rsidRPr="00E464FB">
        <w:rPr>
          <w:rFonts w:ascii="Times New Roman" w:hAnsi="Times New Roman" w:cs="Times New Roman"/>
          <w:sz w:val="24"/>
          <w:szCs w:val="24"/>
        </w:rPr>
        <w:t xml:space="preserve"> For instance, the audience might fail to buy the ideas or products being presented due to a lack of confidence or detailed information. </w:t>
      </w:r>
      <w:r w:rsidR="00E464FB">
        <w:rPr>
          <w:rFonts w:ascii="Times New Roman" w:hAnsi="Times New Roman" w:cs="Times New Roman"/>
          <w:sz w:val="24"/>
          <w:szCs w:val="24"/>
        </w:rPr>
        <w:t xml:space="preserve"> </w:t>
      </w:r>
    </w:p>
    <w:p w:rsidR="00CC009B" w:rsidRPr="00E464FB" w:rsidRDefault="00CC009B" w:rsidP="00E464FB">
      <w:pPr>
        <w:pStyle w:val="ListParagraph"/>
        <w:spacing w:after="0" w:line="480" w:lineRule="auto"/>
        <w:rPr>
          <w:rFonts w:ascii="Times New Roman" w:hAnsi="Times New Roman" w:cs="Times New Roman"/>
          <w:sz w:val="24"/>
          <w:szCs w:val="24"/>
        </w:rPr>
      </w:pPr>
    </w:p>
    <w:p w:rsidR="00FD3A28" w:rsidRPr="00E464FB" w:rsidRDefault="00FD3A28" w:rsidP="00E464FB">
      <w:pPr>
        <w:pStyle w:val="ListParagraph"/>
        <w:spacing w:after="0" w:line="480" w:lineRule="auto"/>
        <w:rPr>
          <w:rFonts w:ascii="Times New Roman" w:hAnsi="Times New Roman" w:cs="Times New Roman"/>
          <w:sz w:val="24"/>
          <w:szCs w:val="24"/>
        </w:rPr>
      </w:pPr>
    </w:p>
    <w:p w:rsidR="00FD3A28" w:rsidRPr="00E464FB" w:rsidRDefault="00FD3A28" w:rsidP="00E464FB">
      <w:pPr>
        <w:pStyle w:val="ListParagraph"/>
        <w:spacing w:after="0" w:line="480" w:lineRule="auto"/>
        <w:rPr>
          <w:rFonts w:ascii="Times New Roman" w:hAnsi="Times New Roman" w:cs="Times New Roman"/>
          <w:sz w:val="24"/>
          <w:szCs w:val="24"/>
        </w:rPr>
      </w:pPr>
    </w:p>
    <w:p w:rsidR="00FD3A28" w:rsidRPr="00E464FB" w:rsidRDefault="00FD3A28" w:rsidP="00E464FB">
      <w:pPr>
        <w:pStyle w:val="ListParagraph"/>
        <w:spacing w:after="0" w:line="480" w:lineRule="auto"/>
        <w:rPr>
          <w:rFonts w:ascii="Times New Roman" w:hAnsi="Times New Roman" w:cs="Times New Roman"/>
          <w:sz w:val="24"/>
          <w:szCs w:val="24"/>
        </w:rPr>
      </w:pPr>
    </w:p>
    <w:p w:rsidR="00BD0AE5" w:rsidRPr="00E464FB" w:rsidRDefault="00564670" w:rsidP="00E464FB">
      <w:pPr>
        <w:pStyle w:val="ListParagraph"/>
        <w:spacing w:after="0" w:line="480" w:lineRule="auto"/>
        <w:jc w:val="center"/>
        <w:rPr>
          <w:rFonts w:ascii="Times New Roman" w:hAnsi="Times New Roman" w:cs="Times New Roman"/>
          <w:sz w:val="24"/>
          <w:szCs w:val="24"/>
        </w:rPr>
      </w:pPr>
      <w:r w:rsidRPr="00E464FB">
        <w:rPr>
          <w:rFonts w:ascii="Times New Roman" w:hAnsi="Times New Roman" w:cs="Times New Roman"/>
          <w:sz w:val="24"/>
          <w:szCs w:val="24"/>
        </w:rPr>
        <w:lastRenderedPageBreak/>
        <w:t>References</w:t>
      </w:r>
    </w:p>
    <w:p w:rsidR="00CC009B" w:rsidRPr="00E464FB" w:rsidRDefault="00564670" w:rsidP="005F20BF">
      <w:pPr>
        <w:pStyle w:val="ListParagraph"/>
        <w:spacing w:after="0" w:line="480" w:lineRule="auto"/>
        <w:ind w:hanging="720"/>
        <w:rPr>
          <w:rFonts w:ascii="Times New Roman" w:hAnsi="Times New Roman" w:cs="Times New Roman"/>
          <w:sz w:val="24"/>
          <w:szCs w:val="24"/>
        </w:rPr>
      </w:pPr>
      <w:r w:rsidRPr="00E464FB">
        <w:rPr>
          <w:rFonts w:ascii="Times New Roman" w:hAnsi="Times New Roman" w:cs="Times New Roman"/>
          <w:sz w:val="24"/>
          <w:szCs w:val="24"/>
        </w:rPr>
        <w:t>Cary, B. (2021). Presentation Contingency P</w:t>
      </w:r>
      <w:bookmarkStart w:id="0" w:name="_GoBack"/>
      <w:bookmarkEnd w:id="0"/>
      <w:r w:rsidRPr="00E464FB">
        <w:rPr>
          <w:rFonts w:ascii="Times New Roman" w:hAnsi="Times New Roman" w:cs="Times New Roman"/>
          <w:sz w:val="24"/>
          <w:szCs w:val="24"/>
        </w:rPr>
        <w:t xml:space="preserve">lans: When Plan a Doesn’t Plan Out. Retrieved 6/27/2021 from </w:t>
      </w:r>
      <w:hyperlink r:id="rId8" w:history="1">
        <w:r w:rsidRPr="00E464FB">
          <w:rPr>
            <w:rStyle w:val="Hyperlink"/>
            <w:rFonts w:ascii="Times New Roman" w:hAnsi="Times New Roman" w:cs="Times New Roman"/>
            <w:sz w:val="24"/>
            <w:szCs w:val="24"/>
          </w:rPr>
          <w:t>https://www.effectivepresentations.com/blog/presentation-contingency-plans/</w:t>
        </w:r>
      </w:hyperlink>
    </w:p>
    <w:p w:rsidR="00EA7223" w:rsidRPr="00E464FB" w:rsidRDefault="00564670" w:rsidP="005F20BF">
      <w:pPr>
        <w:pStyle w:val="ListParagraph"/>
        <w:spacing w:after="0" w:line="480" w:lineRule="auto"/>
        <w:ind w:hanging="720"/>
        <w:rPr>
          <w:rFonts w:ascii="Times New Roman" w:hAnsi="Times New Roman" w:cs="Times New Roman"/>
          <w:sz w:val="24"/>
          <w:szCs w:val="24"/>
        </w:rPr>
      </w:pPr>
      <w:r w:rsidRPr="00E464FB">
        <w:rPr>
          <w:rFonts w:ascii="Times New Roman" w:hAnsi="Times New Roman" w:cs="Times New Roman"/>
          <w:color w:val="222222"/>
          <w:sz w:val="24"/>
          <w:szCs w:val="24"/>
          <w:shd w:val="clear" w:color="auto" w:fill="FFFFFF"/>
        </w:rPr>
        <w:t>Ulbrich, T. R., &amp; Boyle, J. A. (2017). Preparing students for residency interviews through</w:t>
      </w:r>
      <w:r w:rsidRPr="00E464FB">
        <w:rPr>
          <w:rFonts w:ascii="Times New Roman" w:hAnsi="Times New Roman" w:cs="Times New Roman"/>
          <w:color w:val="222222"/>
          <w:sz w:val="24"/>
          <w:szCs w:val="24"/>
          <w:shd w:val="clear" w:color="auto" w:fill="FFFFFF"/>
        </w:rPr>
        <w:t xml:space="preserve"> a residency interview boot camp. </w:t>
      </w:r>
      <w:r w:rsidRPr="00E464FB">
        <w:rPr>
          <w:rFonts w:ascii="Times New Roman" w:hAnsi="Times New Roman" w:cs="Times New Roman"/>
          <w:i/>
          <w:iCs/>
          <w:color w:val="222222"/>
          <w:sz w:val="24"/>
          <w:szCs w:val="24"/>
          <w:shd w:val="clear" w:color="auto" w:fill="FFFFFF"/>
        </w:rPr>
        <w:t>Currents in Pharmacy Teaching and Learning</w:t>
      </w:r>
      <w:r w:rsidRPr="00E464FB">
        <w:rPr>
          <w:rFonts w:ascii="Times New Roman" w:hAnsi="Times New Roman" w:cs="Times New Roman"/>
          <w:color w:val="222222"/>
          <w:sz w:val="24"/>
          <w:szCs w:val="24"/>
          <w:shd w:val="clear" w:color="auto" w:fill="FFFFFF"/>
        </w:rPr>
        <w:t>, </w:t>
      </w:r>
      <w:r w:rsidRPr="00E464FB">
        <w:rPr>
          <w:rFonts w:ascii="Times New Roman" w:hAnsi="Times New Roman" w:cs="Times New Roman"/>
          <w:i/>
          <w:iCs/>
          <w:color w:val="222222"/>
          <w:sz w:val="24"/>
          <w:szCs w:val="24"/>
          <w:shd w:val="clear" w:color="auto" w:fill="FFFFFF"/>
        </w:rPr>
        <w:t>9</w:t>
      </w:r>
      <w:r w:rsidRPr="00E464FB">
        <w:rPr>
          <w:rFonts w:ascii="Times New Roman" w:hAnsi="Times New Roman" w:cs="Times New Roman"/>
          <w:color w:val="222222"/>
          <w:sz w:val="24"/>
          <w:szCs w:val="24"/>
          <w:shd w:val="clear" w:color="auto" w:fill="FFFFFF"/>
        </w:rPr>
        <w:t xml:space="preserve">(4), 671-682. </w:t>
      </w:r>
    </w:p>
    <w:p w:rsidR="00A53BC8" w:rsidRPr="00E464FB" w:rsidRDefault="00A53BC8" w:rsidP="00E464FB">
      <w:pPr>
        <w:pStyle w:val="ListParagraph"/>
        <w:spacing w:after="0" w:line="480" w:lineRule="auto"/>
        <w:rPr>
          <w:rFonts w:ascii="Times New Roman" w:hAnsi="Times New Roman" w:cs="Times New Roman"/>
          <w:b/>
          <w:sz w:val="24"/>
          <w:szCs w:val="24"/>
        </w:rPr>
      </w:pPr>
    </w:p>
    <w:p w:rsidR="00806282" w:rsidRPr="00E464FB" w:rsidRDefault="00806282" w:rsidP="00E464FB">
      <w:pPr>
        <w:pStyle w:val="ListParagraph"/>
        <w:spacing w:after="0" w:line="480" w:lineRule="auto"/>
        <w:rPr>
          <w:rFonts w:ascii="Times New Roman" w:hAnsi="Times New Roman" w:cs="Times New Roman"/>
          <w:b/>
          <w:sz w:val="24"/>
          <w:szCs w:val="24"/>
        </w:rPr>
      </w:pPr>
    </w:p>
    <w:p w:rsidR="00806282" w:rsidRPr="00E464FB" w:rsidRDefault="00806282" w:rsidP="00E464FB">
      <w:pPr>
        <w:pStyle w:val="ListParagraph"/>
        <w:spacing w:after="0" w:line="480" w:lineRule="auto"/>
        <w:rPr>
          <w:rFonts w:ascii="Times New Roman" w:hAnsi="Times New Roman" w:cs="Times New Roman"/>
          <w:b/>
          <w:sz w:val="24"/>
          <w:szCs w:val="24"/>
        </w:rPr>
      </w:pPr>
    </w:p>
    <w:sectPr w:rsidR="00806282" w:rsidRPr="00E464FB" w:rsidSect="006A61B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670" w:rsidRDefault="00564670">
      <w:pPr>
        <w:spacing w:after="0" w:line="240" w:lineRule="auto"/>
      </w:pPr>
      <w:r>
        <w:separator/>
      </w:r>
    </w:p>
  </w:endnote>
  <w:endnote w:type="continuationSeparator" w:id="0">
    <w:p w:rsidR="00564670" w:rsidRDefault="0056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670" w:rsidRDefault="00564670">
      <w:pPr>
        <w:spacing w:after="0" w:line="240" w:lineRule="auto"/>
      </w:pPr>
      <w:r>
        <w:separator/>
      </w:r>
    </w:p>
  </w:footnote>
  <w:footnote w:type="continuationSeparator" w:id="0">
    <w:p w:rsidR="00564670" w:rsidRDefault="00564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192055"/>
      <w:docPartObj>
        <w:docPartGallery w:val="Page Numbers (Top of Page)"/>
        <w:docPartUnique/>
      </w:docPartObj>
    </w:sdtPr>
    <w:sdtEndPr>
      <w:rPr>
        <w:noProof/>
      </w:rPr>
    </w:sdtEndPr>
    <w:sdtContent>
      <w:p w:rsidR="006A61B4" w:rsidRDefault="00564670">
        <w:pPr>
          <w:pStyle w:val="Header"/>
          <w:jc w:val="right"/>
        </w:pPr>
        <w:r>
          <w:rPr>
            <w:rFonts w:ascii="Times New Roman" w:hAnsi="Times New Roman" w:cs="Times New Roman"/>
            <w:sz w:val="24"/>
            <w:szCs w:val="24"/>
          </w:rPr>
          <w:t xml:space="preserve">COPING WITH EMERGENCY </w:t>
        </w:r>
        <w:r>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A61B4">
          <w:rPr>
            <w:rFonts w:ascii="Times New Roman" w:hAnsi="Times New Roman" w:cs="Times New Roman"/>
            <w:sz w:val="24"/>
            <w:szCs w:val="24"/>
          </w:rPr>
          <w:fldChar w:fldCharType="begin"/>
        </w:r>
        <w:r w:rsidRPr="006A61B4">
          <w:rPr>
            <w:rFonts w:ascii="Times New Roman" w:hAnsi="Times New Roman" w:cs="Times New Roman"/>
            <w:sz w:val="24"/>
            <w:szCs w:val="24"/>
          </w:rPr>
          <w:instrText xml:space="preserve"> PAGE   \* MERGEFORMAT </w:instrText>
        </w:r>
        <w:r w:rsidRPr="006A61B4">
          <w:rPr>
            <w:rFonts w:ascii="Times New Roman" w:hAnsi="Times New Roman" w:cs="Times New Roman"/>
            <w:sz w:val="24"/>
            <w:szCs w:val="24"/>
          </w:rPr>
          <w:fldChar w:fldCharType="separate"/>
        </w:r>
        <w:r w:rsidR="000A2C79">
          <w:rPr>
            <w:rFonts w:ascii="Times New Roman" w:hAnsi="Times New Roman" w:cs="Times New Roman"/>
            <w:noProof/>
            <w:sz w:val="24"/>
            <w:szCs w:val="24"/>
          </w:rPr>
          <w:t>6</w:t>
        </w:r>
        <w:r w:rsidRPr="006A61B4">
          <w:rPr>
            <w:rFonts w:ascii="Times New Roman" w:hAnsi="Times New Roman" w:cs="Times New Roman"/>
            <w:noProof/>
            <w:sz w:val="24"/>
            <w:szCs w:val="24"/>
          </w:rPr>
          <w:fldChar w:fldCharType="end"/>
        </w:r>
      </w:p>
    </w:sdtContent>
  </w:sdt>
  <w:p w:rsidR="006A61B4" w:rsidRDefault="006A61B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1B4" w:rsidRPr="006A61B4" w:rsidRDefault="00564670">
    <w:pPr>
      <w:pStyle w:val="Header"/>
      <w:rPr>
        <w:rFonts w:ascii="Times New Roman" w:hAnsi="Times New Roman" w:cs="Times New Roman"/>
        <w:sz w:val="24"/>
        <w:szCs w:val="24"/>
      </w:rPr>
    </w:pPr>
    <w:r>
      <w:rPr>
        <w:rFonts w:ascii="Times New Roman" w:hAnsi="Times New Roman" w:cs="Times New Roman"/>
        <w:sz w:val="24"/>
        <w:szCs w:val="24"/>
      </w:rPr>
      <w:t xml:space="preserve">Running head: COPING WITH EMERGENCY </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44063"/>
    <w:multiLevelType w:val="hybridMultilevel"/>
    <w:tmpl w:val="646E4ABE"/>
    <w:lvl w:ilvl="0" w:tplc="ABD00008">
      <w:start w:val="1"/>
      <w:numFmt w:val="decimal"/>
      <w:lvlText w:val="%1."/>
      <w:lvlJc w:val="left"/>
      <w:pPr>
        <w:ind w:left="720" w:hanging="360"/>
      </w:pPr>
      <w:rPr>
        <w:rFonts w:hint="default"/>
      </w:rPr>
    </w:lvl>
    <w:lvl w:ilvl="1" w:tplc="9E465DA6" w:tentative="1">
      <w:start w:val="1"/>
      <w:numFmt w:val="lowerLetter"/>
      <w:lvlText w:val="%2."/>
      <w:lvlJc w:val="left"/>
      <w:pPr>
        <w:ind w:left="1440" w:hanging="360"/>
      </w:pPr>
    </w:lvl>
    <w:lvl w:ilvl="2" w:tplc="1884E08E" w:tentative="1">
      <w:start w:val="1"/>
      <w:numFmt w:val="lowerRoman"/>
      <w:lvlText w:val="%3."/>
      <w:lvlJc w:val="right"/>
      <w:pPr>
        <w:ind w:left="2160" w:hanging="180"/>
      </w:pPr>
    </w:lvl>
    <w:lvl w:ilvl="3" w:tplc="6466F336" w:tentative="1">
      <w:start w:val="1"/>
      <w:numFmt w:val="decimal"/>
      <w:lvlText w:val="%4."/>
      <w:lvlJc w:val="left"/>
      <w:pPr>
        <w:ind w:left="2880" w:hanging="360"/>
      </w:pPr>
    </w:lvl>
    <w:lvl w:ilvl="4" w:tplc="0262BD66" w:tentative="1">
      <w:start w:val="1"/>
      <w:numFmt w:val="lowerLetter"/>
      <w:lvlText w:val="%5."/>
      <w:lvlJc w:val="left"/>
      <w:pPr>
        <w:ind w:left="3600" w:hanging="360"/>
      </w:pPr>
    </w:lvl>
    <w:lvl w:ilvl="5" w:tplc="638A3C92" w:tentative="1">
      <w:start w:val="1"/>
      <w:numFmt w:val="lowerRoman"/>
      <w:lvlText w:val="%6."/>
      <w:lvlJc w:val="right"/>
      <w:pPr>
        <w:ind w:left="4320" w:hanging="180"/>
      </w:pPr>
    </w:lvl>
    <w:lvl w:ilvl="6" w:tplc="FA5AD494" w:tentative="1">
      <w:start w:val="1"/>
      <w:numFmt w:val="decimal"/>
      <w:lvlText w:val="%7."/>
      <w:lvlJc w:val="left"/>
      <w:pPr>
        <w:ind w:left="5040" w:hanging="360"/>
      </w:pPr>
    </w:lvl>
    <w:lvl w:ilvl="7" w:tplc="BF02656E" w:tentative="1">
      <w:start w:val="1"/>
      <w:numFmt w:val="lowerLetter"/>
      <w:lvlText w:val="%8."/>
      <w:lvlJc w:val="left"/>
      <w:pPr>
        <w:ind w:left="5760" w:hanging="360"/>
      </w:pPr>
    </w:lvl>
    <w:lvl w:ilvl="8" w:tplc="AF0E232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AD"/>
    <w:rsid w:val="00061539"/>
    <w:rsid w:val="000711AB"/>
    <w:rsid w:val="000928FF"/>
    <w:rsid w:val="00097E8C"/>
    <w:rsid w:val="000A0CDF"/>
    <w:rsid w:val="000A2C79"/>
    <w:rsid w:val="000C5943"/>
    <w:rsid w:val="001028E5"/>
    <w:rsid w:val="0013484E"/>
    <w:rsid w:val="00164B40"/>
    <w:rsid w:val="001748F9"/>
    <w:rsid w:val="001C0515"/>
    <w:rsid w:val="001E7E0B"/>
    <w:rsid w:val="001F726D"/>
    <w:rsid w:val="0020387A"/>
    <w:rsid w:val="00213B90"/>
    <w:rsid w:val="00242A1E"/>
    <w:rsid w:val="002950D7"/>
    <w:rsid w:val="002A3C6B"/>
    <w:rsid w:val="002A4BC5"/>
    <w:rsid w:val="00341647"/>
    <w:rsid w:val="003B2B48"/>
    <w:rsid w:val="003B6194"/>
    <w:rsid w:val="00405A42"/>
    <w:rsid w:val="0044435B"/>
    <w:rsid w:val="00450E8B"/>
    <w:rsid w:val="00465E73"/>
    <w:rsid w:val="004817D2"/>
    <w:rsid w:val="004B4DEB"/>
    <w:rsid w:val="004D655B"/>
    <w:rsid w:val="00564670"/>
    <w:rsid w:val="0056562C"/>
    <w:rsid w:val="005744D9"/>
    <w:rsid w:val="00586D95"/>
    <w:rsid w:val="005870B7"/>
    <w:rsid w:val="00590166"/>
    <w:rsid w:val="005F079F"/>
    <w:rsid w:val="005F20BF"/>
    <w:rsid w:val="006A3306"/>
    <w:rsid w:val="006A61B4"/>
    <w:rsid w:val="006B3BCB"/>
    <w:rsid w:val="006C2092"/>
    <w:rsid w:val="006D3EA8"/>
    <w:rsid w:val="006E413E"/>
    <w:rsid w:val="007246AA"/>
    <w:rsid w:val="007400FB"/>
    <w:rsid w:val="00744ED3"/>
    <w:rsid w:val="007463B8"/>
    <w:rsid w:val="00782411"/>
    <w:rsid w:val="007C5DE6"/>
    <w:rsid w:val="00806282"/>
    <w:rsid w:val="0082140B"/>
    <w:rsid w:val="00876A9A"/>
    <w:rsid w:val="008C3F0C"/>
    <w:rsid w:val="008D3F5D"/>
    <w:rsid w:val="0093017B"/>
    <w:rsid w:val="00942317"/>
    <w:rsid w:val="00992790"/>
    <w:rsid w:val="00996D0D"/>
    <w:rsid w:val="00A20E94"/>
    <w:rsid w:val="00A473E7"/>
    <w:rsid w:val="00A53BC8"/>
    <w:rsid w:val="00A754DC"/>
    <w:rsid w:val="00B2352E"/>
    <w:rsid w:val="00BA1380"/>
    <w:rsid w:val="00BA55C8"/>
    <w:rsid w:val="00BD0AE5"/>
    <w:rsid w:val="00BD3E72"/>
    <w:rsid w:val="00BF792B"/>
    <w:rsid w:val="00C05DC0"/>
    <w:rsid w:val="00C1132C"/>
    <w:rsid w:val="00C23A90"/>
    <w:rsid w:val="00C74017"/>
    <w:rsid w:val="00CC0056"/>
    <w:rsid w:val="00CC009B"/>
    <w:rsid w:val="00CE66AD"/>
    <w:rsid w:val="00D47C69"/>
    <w:rsid w:val="00D543BF"/>
    <w:rsid w:val="00DC1232"/>
    <w:rsid w:val="00DC2544"/>
    <w:rsid w:val="00E04315"/>
    <w:rsid w:val="00E464FB"/>
    <w:rsid w:val="00E51CBE"/>
    <w:rsid w:val="00E67D9C"/>
    <w:rsid w:val="00E71B3F"/>
    <w:rsid w:val="00E74FF9"/>
    <w:rsid w:val="00EA7223"/>
    <w:rsid w:val="00EC0617"/>
    <w:rsid w:val="00EE1864"/>
    <w:rsid w:val="00F16FA0"/>
    <w:rsid w:val="00F277F8"/>
    <w:rsid w:val="00F34DD0"/>
    <w:rsid w:val="00F574FE"/>
    <w:rsid w:val="00F939F1"/>
    <w:rsid w:val="00F96E3C"/>
    <w:rsid w:val="00FB7A40"/>
    <w:rsid w:val="00FD3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9709"/>
  <w15:chartTrackingRefBased/>
  <w15:docId w15:val="{2580CFE6-3F41-42D7-9201-4E95EA9B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E73"/>
    <w:pPr>
      <w:ind w:left="720"/>
      <w:contextualSpacing/>
    </w:pPr>
  </w:style>
  <w:style w:type="character" w:styleId="Hyperlink">
    <w:name w:val="Hyperlink"/>
    <w:basedOn w:val="DefaultParagraphFont"/>
    <w:uiPriority w:val="99"/>
    <w:unhideWhenUsed/>
    <w:rsid w:val="00EA7223"/>
    <w:rPr>
      <w:color w:val="0563C1" w:themeColor="hyperlink"/>
      <w:u w:val="single"/>
    </w:rPr>
  </w:style>
  <w:style w:type="paragraph" w:styleId="Header">
    <w:name w:val="header"/>
    <w:basedOn w:val="Normal"/>
    <w:link w:val="HeaderChar"/>
    <w:uiPriority w:val="99"/>
    <w:unhideWhenUsed/>
    <w:rsid w:val="006A6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1B4"/>
  </w:style>
  <w:style w:type="paragraph" w:styleId="Footer">
    <w:name w:val="footer"/>
    <w:basedOn w:val="Normal"/>
    <w:link w:val="FooterChar"/>
    <w:uiPriority w:val="99"/>
    <w:unhideWhenUsed/>
    <w:rsid w:val="006A6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fectivepresentations.com/blog/presentation-contingency-pla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7642C-34A6-4F1F-A390-2247D5D1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2021-06-29T04:45:00Z</dcterms:created>
  <dcterms:modified xsi:type="dcterms:W3CDTF">2021-06-29T04:45:00Z</dcterms:modified>
</cp:coreProperties>
</file>